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7C" w:rsidRDefault="00BE277C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 w:rsidR="000C0105" w:rsidRPr="000C0105">
        <w:rPr>
          <w:rFonts w:ascii="Times New Roman" w:hAnsi="Times New Roman" w:cs="Times New Roman"/>
          <w:sz w:val="24"/>
          <w:szCs w:val="24"/>
        </w:rPr>
        <w:t xml:space="preserve"> Sindaco </w:t>
      </w:r>
    </w:p>
    <w:p w:rsidR="00BE277C" w:rsidRDefault="000C0105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0105">
        <w:rPr>
          <w:rFonts w:ascii="Times New Roman" w:hAnsi="Times New Roman" w:cs="Times New Roman"/>
          <w:sz w:val="24"/>
          <w:szCs w:val="24"/>
        </w:rPr>
        <w:t>Comune</w:t>
      </w:r>
      <w:r w:rsidR="00BE2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C0105">
        <w:rPr>
          <w:rFonts w:ascii="Times New Roman" w:hAnsi="Times New Roman" w:cs="Times New Roman"/>
          <w:sz w:val="24"/>
          <w:szCs w:val="24"/>
        </w:rPr>
        <w:t>i Trevi</w:t>
      </w:r>
      <w:r w:rsidR="00E13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105" w:rsidRPr="000C0105" w:rsidRDefault="00E13409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BE27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rbanistica</w:t>
      </w:r>
    </w:p>
    <w:p w:rsidR="000C0105" w:rsidRPr="000C0105" w:rsidRDefault="000C0105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0105">
        <w:rPr>
          <w:rFonts w:ascii="Times New Roman" w:hAnsi="Times New Roman" w:cs="Times New Roman"/>
          <w:sz w:val="24"/>
          <w:szCs w:val="24"/>
        </w:rPr>
        <w:t>P.zza Mazzini, 21</w:t>
      </w:r>
    </w:p>
    <w:p w:rsidR="000C0105" w:rsidRDefault="000C0105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0105">
        <w:rPr>
          <w:rFonts w:ascii="Times New Roman" w:hAnsi="Times New Roman" w:cs="Times New Roman"/>
          <w:sz w:val="24"/>
          <w:szCs w:val="24"/>
        </w:rPr>
        <w:t>06039  TREVI (</w:t>
      </w:r>
      <w:proofErr w:type="spellStart"/>
      <w:r w:rsidRPr="000C0105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0C0105">
        <w:rPr>
          <w:rFonts w:ascii="Times New Roman" w:hAnsi="Times New Roman" w:cs="Times New Roman"/>
          <w:sz w:val="24"/>
          <w:szCs w:val="24"/>
        </w:rPr>
        <w:t>)</w:t>
      </w:r>
    </w:p>
    <w:p w:rsidR="000C0105" w:rsidRDefault="000C0105" w:rsidP="000C01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E277C" w:rsidRDefault="00BE277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7C" w:rsidRDefault="00BE277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7C" w:rsidRDefault="00BE277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86" w:rsidRDefault="000C0105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di rateizzazione</w:t>
      </w:r>
      <w:r w:rsidR="00EF0186">
        <w:rPr>
          <w:rFonts w:ascii="Times New Roman" w:hAnsi="Times New Roman" w:cs="Times New Roman"/>
          <w:sz w:val="24"/>
          <w:szCs w:val="24"/>
        </w:rPr>
        <w:t xml:space="preserve"> della monetizzazione degli </w:t>
      </w:r>
      <w:proofErr w:type="spellStart"/>
      <w:r w:rsidR="00EF0186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EF0186">
        <w:rPr>
          <w:rFonts w:ascii="Times New Roman" w:hAnsi="Times New Roman" w:cs="Times New Roman"/>
          <w:sz w:val="24"/>
          <w:szCs w:val="24"/>
        </w:rPr>
        <w:t xml:space="preserve"> relativi a:</w:t>
      </w:r>
    </w:p>
    <w:p w:rsidR="000C0105" w:rsidRDefault="00EF0186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 Pratica edilizia n. ________________.</w:t>
      </w:r>
    </w:p>
    <w:p w:rsidR="00EF0186" w:rsidRDefault="00EF0186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7C" w:rsidRDefault="00EF0186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277C" w:rsidRDefault="00BE277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5C" w:rsidRDefault="00EF0186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C6485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4379FB">
        <w:rPr>
          <w:rFonts w:ascii="Times New Roman" w:hAnsi="Times New Roman" w:cs="Times New Roman"/>
          <w:sz w:val="24"/>
          <w:szCs w:val="24"/>
        </w:rPr>
        <w:t>…………………</w:t>
      </w:r>
      <w:r w:rsidR="00832282">
        <w:rPr>
          <w:rFonts w:ascii="Times New Roman" w:hAnsi="Times New Roman" w:cs="Times New Roman"/>
          <w:sz w:val="24"/>
          <w:szCs w:val="24"/>
        </w:rPr>
        <w:t>….</w:t>
      </w:r>
    </w:p>
    <w:p w:rsidR="00832282" w:rsidRDefault="00832282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379FB" w:rsidRDefault="004379FB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5C" w:rsidRDefault="00BE277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 w:rsidR="00C6485C">
        <w:rPr>
          <w:rFonts w:ascii="Times New Roman" w:hAnsi="Times New Roman" w:cs="Times New Roman"/>
          <w:sz w:val="24"/>
          <w:szCs w:val="24"/>
        </w:rPr>
        <w:t>:</w:t>
      </w:r>
    </w:p>
    <w:p w:rsidR="00C6485C" w:rsidRDefault="00C6485C" w:rsidP="0016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5C" w:rsidRDefault="00C6485C" w:rsidP="00164F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data ……………… con delibera n………. è stato approvato il Piano attuativo relativo a   …………………………………………………………………………………….</w:t>
      </w:r>
    </w:p>
    <w:p w:rsidR="00C6485C" w:rsidRDefault="00C6485C" w:rsidP="0016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64F3E" w:rsidRPr="00C6485C" w:rsidRDefault="00164F3E" w:rsidP="0016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5C" w:rsidRDefault="00C6485C" w:rsidP="00164F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con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        del             la S. V., a seguito della deliberazione di G.M. n. 116 del 23/11/2010 avente per oggetto la determinazione del valore di monetizzazione delle aree pubbliche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ha richiesto il versamento dell’importo di € ………………………. da corrispondere per la monetizzazione degli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4F3E" w:rsidRDefault="00164F3E" w:rsidP="0016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48" w:rsidRDefault="00807848" w:rsidP="00164F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con deliberazione del Commissario Prefettizio (adottata con i poteri della Giunta comunale) n. 17/G.C. del 28/03/2013 è possibile rateizzare gli importi superiori a € 3.000;</w:t>
      </w:r>
    </w:p>
    <w:p w:rsidR="00BE277C" w:rsidRDefault="00BE277C" w:rsidP="00164F3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74F3E" w:rsidRDefault="004379FB" w:rsidP="004379F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0F66F9">
        <w:rPr>
          <w:rFonts w:ascii="Times New Roman" w:hAnsi="Times New Roman" w:cs="Times New Roman"/>
          <w:sz w:val="24"/>
          <w:szCs w:val="24"/>
        </w:rPr>
        <w:t>a causa di</w:t>
      </w:r>
      <w:r w:rsidR="00574F3E">
        <w:rPr>
          <w:rFonts w:ascii="Times New Roman" w:hAnsi="Times New Roman" w:cs="Times New Roman"/>
          <w:sz w:val="24"/>
          <w:szCs w:val="24"/>
        </w:rPr>
        <w:t xml:space="preserve"> (indicare motivo della richiesta)…………………</w:t>
      </w:r>
      <w:r w:rsidR="000F66F9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:rsidR="004379FB" w:rsidRDefault="00574F3E" w:rsidP="0057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  <w:r w:rsidR="000F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FB" w:rsidRPr="004379FB" w:rsidRDefault="004379FB" w:rsidP="004379F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E277C" w:rsidRPr="00164F3E" w:rsidRDefault="004379FB" w:rsidP="00BE277C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277C">
        <w:rPr>
          <w:rFonts w:ascii="Times New Roman" w:hAnsi="Times New Roman" w:cs="Times New Roman"/>
          <w:sz w:val="24"/>
          <w:szCs w:val="24"/>
        </w:rPr>
        <w:t>utto ciò premesso</w:t>
      </w:r>
    </w:p>
    <w:p w:rsidR="00C6485C" w:rsidRDefault="00807848" w:rsidP="00164F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07848" w:rsidRDefault="00807848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10E0" w:rsidRDefault="00807848" w:rsidP="0016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409">
        <w:rPr>
          <w:rFonts w:ascii="Times New Roman" w:hAnsi="Times New Roman" w:cs="Times New Roman"/>
          <w:b/>
          <w:sz w:val="24"/>
          <w:szCs w:val="24"/>
        </w:rPr>
        <w:t>Di essere a conoscenza che</w:t>
      </w:r>
      <w:r w:rsidR="008B10E0" w:rsidRPr="00E13409">
        <w:rPr>
          <w:rFonts w:ascii="Times New Roman" w:hAnsi="Times New Roman" w:cs="Times New Roman"/>
          <w:b/>
          <w:sz w:val="24"/>
          <w:szCs w:val="24"/>
        </w:rPr>
        <w:t>:</w:t>
      </w:r>
    </w:p>
    <w:p w:rsidR="00164F3E" w:rsidRPr="00E13409" w:rsidRDefault="00164F3E" w:rsidP="00164F3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48" w:rsidRDefault="00807848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importi compresi tra € 3.000 e € 10.000</w:t>
      </w:r>
      <w:r w:rsidR="008B10E0">
        <w:rPr>
          <w:rFonts w:ascii="Times New Roman" w:hAnsi="Times New Roman" w:cs="Times New Roman"/>
          <w:sz w:val="24"/>
          <w:szCs w:val="24"/>
        </w:rPr>
        <w:t xml:space="preserve"> </w:t>
      </w:r>
      <w:r w:rsidR="00164F3E">
        <w:rPr>
          <w:rFonts w:ascii="Times New Roman" w:hAnsi="Times New Roman" w:cs="Times New Roman"/>
          <w:sz w:val="24"/>
          <w:szCs w:val="24"/>
        </w:rPr>
        <w:t xml:space="preserve">può essere concessa la rateizzazione in massimo n. </w:t>
      </w:r>
      <w:r w:rsidR="008B10E0">
        <w:rPr>
          <w:rFonts w:ascii="Times New Roman" w:hAnsi="Times New Roman" w:cs="Times New Roman"/>
          <w:sz w:val="24"/>
          <w:szCs w:val="24"/>
        </w:rPr>
        <w:t>5 rate semestrali di pari importo di cui la prima deve essere corrisposta in anticipazione;</w:t>
      </w:r>
    </w:p>
    <w:p w:rsidR="00164F3E" w:rsidRDefault="00164F3E" w:rsidP="00164F3E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10E0" w:rsidRDefault="008B10E0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gli importi superiori a € 10.000 </w:t>
      </w:r>
      <w:r w:rsidR="00164F3E">
        <w:rPr>
          <w:rFonts w:ascii="Times New Roman" w:hAnsi="Times New Roman" w:cs="Times New Roman"/>
          <w:sz w:val="24"/>
          <w:szCs w:val="24"/>
        </w:rPr>
        <w:t xml:space="preserve">può essere concessa la rateizzazione in massimo </w:t>
      </w:r>
      <w:r>
        <w:rPr>
          <w:rFonts w:ascii="Times New Roman" w:hAnsi="Times New Roman" w:cs="Times New Roman"/>
          <w:sz w:val="24"/>
          <w:szCs w:val="24"/>
        </w:rPr>
        <w:t>n. 9 rate semestrali di cui la prima deve essere corrisposta in anticipazione</w:t>
      </w:r>
    </w:p>
    <w:p w:rsidR="00164F3E" w:rsidRPr="00164F3E" w:rsidRDefault="00164F3E" w:rsidP="00164F3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B10E0" w:rsidRDefault="008B10E0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agli importi rateizzati saranno applicati gli interessi pari a quelli applicati dal tesoriere sullo scoperto di cassa;</w:t>
      </w:r>
    </w:p>
    <w:p w:rsidR="00164F3E" w:rsidRPr="00164F3E" w:rsidRDefault="00164F3E" w:rsidP="00164F3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B10E0" w:rsidRDefault="008B10E0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gli importi rateizzati dovranno essere garantiti da polizza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fidejussoria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dovrà riportare la seguente dicitura:</w:t>
      </w:r>
    </w:p>
    <w:p w:rsidR="008B10E0" w:rsidRDefault="008B10E0" w:rsidP="00164F3E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 garanzia è prestata con la rinuncia esplicita al beneficio della preventiva escussione del debitore principale e non trova applicazione l’art. 1944, secondo comma, del Codice Civile. In ogni caso il soggetto attuatore è obbligato in solido con il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fidejussore</w:t>
      </w:r>
      <w:proofErr w:type="spellEnd"/>
      <w:r>
        <w:rPr>
          <w:rFonts w:ascii="Times New Roman" w:hAnsi="Times New Roman" w:cs="Times New Roman"/>
          <w:sz w:val="24"/>
          <w:szCs w:val="24"/>
        </w:rPr>
        <w:t>. La fidejussione è operativa e soggetta ad escussione a semplice richiesta del Comune, senza necessità di preventiva diffida o messa in mora, col solo rilievo dell’inadempimento”;</w:t>
      </w:r>
    </w:p>
    <w:p w:rsidR="00164F3E" w:rsidRDefault="00164F3E" w:rsidP="00164F3E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10E0" w:rsidRDefault="008B10E0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fidejussione potrà essere ridotta di volta in volta degli importi corrisposti;</w:t>
      </w:r>
    </w:p>
    <w:p w:rsidR="00164F3E" w:rsidRDefault="00164F3E" w:rsidP="00164F3E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10E0" w:rsidRDefault="00E13409" w:rsidP="00164F3E">
      <w:pPr>
        <w:pStyle w:val="Paragrafoelenco"/>
        <w:numPr>
          <w:ilvl w:val="0"/>
          <w:numId w:val="3"/>
        </w:numPr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409">
        <w:rPr>
          <w:rFonts w:ascii="Times New Roman" w:hAnsi="Times New Roman" w:cs="Times New Roman"/>
          <w:b/>
          <w:sz w:val="24"/>
          <w:szCs w:val="24"/>
        </w:rPr>
        <w:t xml:space="preserve">Che in caso di mancato pagamento </w:t>
      </w:r>
      <w:r w:rsidR="00164F3E">
        <w:rPr>
          <w:rFonts w:ascii="Times New Roman" w:hAnsi="Times New Roman" w:cs="Times New Roman"/>
          <w:b/>
          <w:sz w:val="24"/>
          <w:szCs w:val="24"/>
        </w:rPr>
        <w:t xml:space="preserve">anche di una soltanto delle rate la rateizzazione decade e verrà richiesto </w:t>
      </w:r>
      <w:r w:rsidRPr="00E13409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spellStart"/>
      <w:r w:rsidRPr="00E13409">
        <w:rPr>
          <w:rFonts w:ascii="Times New Roman" w:hAnsi="Times New Roman" w:cs="Times New Roman"/>
          <w:b/>
          <w:sz w:val="24"/>
          <w:szCs w:val="24"/>
        </w:rPr>
        <w:t>fidejussore</w:t>
      </w:r>
      <w:proofErr w:type="spellEnd"/>
      <w:r w:rsidRPr="00E13409">
        <w:rPr>
          <w:rFonts w:ascii="Times New Roman" w:hAnsi="Times New Roman" w:cs="Times New Roman"/>
          <w:b/>
          <w:sz w:val="24"/>
          <w:szCs w:val="24"/>
        </w:rPr>
        <w:t xml:space="preserve"> di procedere al pagamento dell’intero importo residuo dovuto.</w:t>
      </w:r>
    </w:p>
    <w:p w:rsidR="00BE277C" w:rsidRPr="00BE277C" w:rsidRDefault="00BE277C" w:rsidP="00BE277C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BE277C" w:rsidRPr="00BE277C" w:rsidRDefault="00BE277C" w:rsidP="00BE2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7C">
        <w:rPr>
          <w:rFonts w:ascii="Times New Roman" w:hAnsi="Times New Roman" w:cs="Times New Roman"/>
          <w:sz w:val="24"/>
          <w:szCs w:val="24"/>
        </w:rPr>
        <w:t xml:space="preserve">Per le motivazioni in premessa riportate </w:t>
      </w:r>
    </w:p>
    <w:p w:rsidR="008B10E0" w:rsidRPr="00BE277C" w:rsidRDefault="008B10E0" w:rsidP="00164F3E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7848" w:rsidRDefault="00E13409" w:rsidP="00164F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3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277C" w:rsidRPr="00164F3E" w:rsidRDefault="00BE277C" w:rsidP="00164F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09" w:rsidRDefault="00E13409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7848" w:rsidRDefault="00E13409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07848">
        <w:rPr>
          <w:rFonts w:ascii="Times New Roman" w:hAnsi="Times New Roman" w:cs="Times New Roman"/>
          <w:sz w:val="24"/>
          <w:szCs w:val="24"/>
        </w:rPr>
        <w:t>he la somma</w:t>
      </w:r>
      <w:r>
        <w:rPr>
          <w:rFonts w:ascii="Times New Roman" w:hAnsi="Times New Roman" w:cs="Times New Roman"/>
          <w:sz w:val="24"/>
          <w:szCs w:val="24"/>
        </w:rPr>
        <w:t xml:space="preserve"> da corrispondere </w:t>
      </w:r>
      <w:r w:rsidR="00BE277C">
        <w:rPr>
          <w:rFonts w:ascii="Times New Roman" w:hAnsi="Times New Roman" w:cs="Times New Roman"/>
          <w:sz w:val="24"/>
          <w:szCs w:val="24"/>
        </w:rPr>
        <w:t xml:space="preserve">per monetizzazione delle aree pubbliche per </w:t>
      </w:r>
      <w:proofErr w:type="spellStart"/>
      <w:r w:rsidR="00BE277C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BE277C">
        <w:rPr>
          <w:rFonts w:ascii="Times New Roman" w:hAnsi="Times New Roman" w:cs="Times New Roman"/>
          <w:sz w:val="24"/>
          <w:szCs w:val="24"/>
        </w:rPr>
        <w:t xml:space="preserve"> pari </w:t>
      </w:r>
      <w:r>
        <w:rPr>
          <w:rFonts w:ascii="Times New Roman" w:hAnsi="Times New Roman" w:cs="Times New Roman"/>
          <w:sz w:val="24"/>
          <w:szCs w:val="24"/>
        </w:rPr>
        <w:t>ad €………….</w:t>
      </w:r>
      <w:r w:rsidR="00807848">
        <w:rPr>
          <w:rFonts w:ascii="Times New Roman" w:hAnsi="Times New Roman" w:cs="Times New Roman"/>
          <w:sz w:val="24"/>
          <w:szCs w:val="24"/>
        </w:rPr>
        <w:t xml:space="preserve"> possa essere rateizzata</w:t>
      </w:r>
      <w:r>
        <w:rPr>
          <w:rFonts w:ascii="Times New Roman" w:hAnsi="Times New Roman" w:cs="Times New Roman"/>
          <w:sz w:val="24"/>
          <w:szCs w:val="24"/>
        </w:rPr>
        <w:t xml:space="preserve"> in n. …………….  Rate.</w:t>
      </w:r>
    </w:p>
    <w:p w:rsidR="00164F3E" w:rsidRDefault="00164F3E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3409" w:rsidRDefault="00E13409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inoltre all’ufficio l’invio della nota di accettazione della rateizzazione con il prospetto degli importi, interessi e scadenze.</w:t>
      </w:r>
    </w:p>
    <w:p w:rsidR="00E13409" w:rsidRDefault="00E13409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3409" w:rsidRDefault="00164F3E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832282" w:rsidRDefault="00832282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2282" w:rsidRDefault="00832282" w:rsidP="00164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Trevi, ………………….</w:t>
      </w:r>
    </w:p>
    <w:p w:rsidR="00E13409" w:rsidRDefault="00832282" w:rsidP="00164F3E">
      <w:pPr>
        <w:spacing w:after="0" w:line="24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3409">
        <w:rPr>
          <w:rFonts w:ascii="Times New Roman" w:hAnsi="Times New Roman" w:cs="Times New Roman"/>
          <w:sz w:val="24"/>
          <w:szCs w:val="24"/>
        </w:rPr>
        <w:t>Il Richiedente</w:t>
      </w:r>
    </w:p>
    <w:p w:rsidR="00164F3E" w:rsidRPr="00C6485C" w:rsidRDefault="00164F3E" w:rsidP="00164F3E">
      <w:pPr>
        <w:spacing w:after="0" w:line="24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64F3E" w:rsidRPr="00C64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BD8"/>
    <w:multiLevelType w:val="hybridMultilevel"/>
    <w:tmpl w:val="93A0F3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A3505"/>
    <w:multiLevelType w:val="hybridMultilevel"/>
    <w:tmpl w:val="1064140C"/>
    <w:lvl w:ilvl="0" w:tplc="AF3C4478">
      <w:start w:val="60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0936"/>
    <w:multiLevelType w:val="hybridMultilevel"/>
    <w:tmpl w:val="B9B49D02"/>
    <w:lvl w:ilvl="0" w:tplc="B0A64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83775"/>
    <w:multiLevelType w:val="hybridMultilevel"/>
    <w:tmpl w:val="05889B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7"/>
    <w:rsid w:val="000C0105"/>
    <w:rsid w:val="000F66F9"/>
    <w:rsid w:val="00164F3E"/>
    <w:rsid w:val="004379FB"/>
    <w:rsid w:val="00574F3E"/>
    <w:rsid w:val="00807848"/>
    <w:rsid w:val="00832282"/>
    <w:rsid w:val="008B10E0"/>
    <w:rsid w:val="008B211C"/>
    <w:rsid w:val="00A75D17"/>
    <w:rsid w:val="00BE277C"/>
    <w:rsid w:val="00C6485C"/>
    <w:rsid w:val="00CB48AA"/>
    <w:rsid w:val="00E13409"/>
    <w:rsid w:val="00E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Calandri</dc:creator>
  <cp:lastModifiedBy>Ivana Calandri</cp:lastModifiedBy>
  <cp:revision>4</cp:revision>
  <dcterms:created xsi:type="dcterms:W3CDTF">2013-04-11T08:05:00Z</dcterms:created>
  <dcterms:modified xsi:type="dcterms:W3CDTF">2013-04-18T06:55:00Z</dcterms:modified>
</cp:coreProperties>
</file>